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adjustRightInd/>
        <w:snapToGrid/>
        <w:spacing w:after="0" w:line="240" w:lineRule="auto"/>
        <w:jc w:val="both"/>
        <w:rPr>
          <w:rFonts w:hint="default" w:ascii="宋体" w:hAnsi="宋体" w:eastAsiaTheme="minorEastAsia"/>
          <w:kern w:val="2"/>
          <w:sz w:val="28"/>
          <w:szCs w:val="28"/>
          <w:lang w:val="en-US" w:eastAsia="zh-CN"/>
        </w:rPr>
      </w:pPr>
      <w:r>
        <w:rPr>
          <w:rFonts w:hint="eastAsia" w:ascii="宋体" w:hAnsi="宋体" w:eastAsiaTheme="minorEastAsia"/>
          <w:kern w:val="2"/>
          <w:sz w:val="28"/>
          <w:szCs w:val="28"/>
          <w:lang w:eastAsia="zh-CN"/>
        </w:rPr>
        <w:t>附件</w:t>
      </w:r>
      <w:r>
        <w:rPr>
          <w:rFonts w:hint="eastAsia" w:ascii="宋体" w:hAnsi="宋体" w:eastAsiaTheme="minorEastAsia"/>
          <w:kern w:val="2"/>
          <w:sz w:val="28"/>
          <w:szCs w:val="28"/>
          <w:lang w:val="en-US" w:eastAsia="zh-CN"/>
        </w:rPr>
        <w:t>4</w:t>
      </w:r>
    </w:p>
    <w:p>
      <w:pPr>
        <w:widowControl w:val="0"/>
        <w:numPr>
          <w:ilvl w:val="0"/>
          <w:numId w:val="0"/>
        </w:numPr>
        <w:adjustRightInd/>
        <w:snapToGrid/>
        <w:spacing w:after="0" w:line="240" w:lineRule="auto"/>
        <w:jc w:val="center"/>
        <w:rPr>
          <w:rFonts w:hint="eastAsia" w:ascii="宋体" w:hAnsi="宋体" w:eastAsiaTheme="minorEastAsia"/>
          <w:b/>
          <w:bCs/>
          <w:kern w:val="2"/>
          <w:sz w:val="30"/>
          <w:szCs w:val="30"/>
          <w:lang w:val="en-US" w:eastAsia="zh-CN"/>
        </w:rPr>
      </w:pPr>
      <w:r>
        <w:rPr>
          <w:rFonts w:hint="eastAsia" w:ascii="宋体" w:hAnsi="宋体" w:eastAsiaTheme="minorEastAsia"/>
          <w:b/>
          <w:bCs/>
          <w:kern w:val="2"/>
          <w:sz w:val="30"/>
          <w:szCs w:val="30"/>
          <w:lang w:eastAsia="zh-CN"/>
        </w:rPr>
        <w:t>2019年度</w:t>
      </w:r>
      <w:r>
        <w:rPr>
          <w:rFonts w:hint="eastAsia" w:ascii="宋体" w:hAnsi="宋体" w:eastAsiaTheme="minorEastAsia"/>
          <w:b/>
          <w:bCs/>
          <w:kern w:val="2"/>
          <w:sz w:val="30"/>
          <w:szCs w:val="30"/>
          <w:lang w:val="en-US" w:eastAsia="zh-CN"/>
        </w:rPr>
        <w:t>镇江市水泥物理性能实验室间比对试验参加单位</w:t>
      </w:r>
    </w:p>
    <w:p>
      <w:pPr>
        <w:widowControl w:val="0"/>
        <w:numPr>
          <w:ilvl w:val="0"/>
          <w:numId w:val="0"/>
        </w:numPr>
        <w:adjustRightInd/>
        <w:snapToGrid/>
        <w:spacing w:after="0" w:line="240" w:lineRule="auto"/>
        <w:jc w:val="center"/>
        <w:rPr>
          <w:rFonts w:hint="eastAsia" w:ascii="宋体" w:hAnsi="宋体" w:eastAsiaTheme="minorEastAsia"/>
          <w:b/>
          <w:bCs/>
          <w:kern w:val="2"/>
          <w:sz w:val="30"/>
          <w:szCs w:val="30"/>
          <w:lang w:val="en-US" w:eastAsia="zh-CN"/>
        </w:rPr>
      </w:pPr>
      <w:r>
        <w:rPr>
          <w:rFonts w:hint="eastAsia" w:ascii="宋体" w:hAnsi="宋体" w:eastAsiaTheme="minorEastAsia"/>
          <w:b/>
          <w:bCs/>
          <w:kern w:val="2"/>
          <w:sz w:val="30"/>
          <w:szCs w:val="30"/>
          <w:lang w:val="en-US" w:eastAsia="zh-CN"/>
        </w:rPr>
        <w:t>与企业代码（样品编号）对应表</w:t>
      </w:r>
    </w:p>
    <w:tbl>
      <w:tblPr>
        <w:tblStyle w:val="3"/>
        <w:tblW w:w="832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4394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tblHeader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样品组别</w:t>
            </w: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样品号/企业代码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A</w:t>
            </w: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丹阳市丹凤混凝土有限公司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扬中市建设工程质量检测中心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江苏铭宏道路材料有限公司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镇江天宇混凝土公司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丹阳市佳固新型建筑材料有限公司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江苏银润混凝土有限公司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扬中市金大地混凝土有限公司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镇江现代混凝土有限公司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江苏城科建设发展有限公司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江苏褔世特混凝土有限公司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镇江富禾新型材料有限公司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江苏建宇混凝土有限公司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丹阳市淳阳混凝土有限公司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江苏博宇砼制品有限公司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江苏正大置业集团混凝土有限公司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镇江宝荣建材有限公司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镇江市上建混凝土有限公司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江苏云阳集团混凝土有限公司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51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江苏四海混凝土有限公司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52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镇江四建混凝土有限公司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镇江三业混凝土有限公司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59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镇江市丹徒区建筑工程质量检测中心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镇江伟益混凝土有限公司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句容成安混凝土有限公司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江苏金牛特种混凝土有限公司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江苏远宏混凝土有限公司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句容市新基泰新型材料有限公司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镇江市盘隆建宇混凝土有限公司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江苏天龙混凝土有限公司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镇江四方建设工程质量检测有限公司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江苏大学土木工程技术研究院有限公司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镇江中瑞混凝土有限公司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句容市建筑工程质量检测中心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34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镇江金航工程检测有限公司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镇江市和顺混凝土有限公司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49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36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镇江亨瑞德建材制品有限公司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镇江欣会混凝土有限公司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54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38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镇江精业工程检测有限公司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56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39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丹阳市禾誉建材有限公司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江苏思瀚建材有限公司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62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41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丹阳市和达混凝土搅拌有限公司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42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江苏弘义新型建材有限公司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43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镇江新区建设工程质量中心试验室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44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江苏宇航建材科技有限公司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江苏永兴伟业有限公司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46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江苏广隆建设有限公司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47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江苏兴澳混凝土有限公司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48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江苏锐光砼业有限公司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49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镇江市明辉新材料有限公司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镇江环宇科技建材有限公司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51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镇江市星强新型建材有限公司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52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丹阳市建设工程质量检测中心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53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句容东升混凝土工程有限公司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54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镇江亨威混凝土有限公司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55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镇江强龙混凝土有限公司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56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镇江市浩空建材有限公司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57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镇江明兴混凝土有限公司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58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江苏广兴集团混凝土有限公司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59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江苏省三鑫富安混凝土制品有限公司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53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60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丹阳市中顺建材有限公司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57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61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江苏润澳新型建材有限公司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58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62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镇江市金顺混凝土有限公司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63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63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镇江市建设工程质量检测中心有限公司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/>
              </w:rPr>
              <w:t>68</w:t>
            </w:r>
          </w:p>
        </w:tc>
      </w:tr>
    </w:tbl>
    <w:p>
      <w:pPr>
        <w:widowControl w:val="0"/>
        <w:adjustRightInd/>
        <w:snapToGrid/>
        <w:spacing w:after="0" w:line="240" w:lineRule="auto"/>
        <w:jc w:val="center"/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A5"/>
    <w:rsid w:val="000E6EDE"/>
    <w:rsid w:val="00323B43"/>
    <w:rsid w:val="003D37D8"/>
    <w:rsid w:val="004358AB"/>
    <w:rsid w:val="005F7810"/>
    <w:rsid w:val="007A0B75"/>
    <w:rsid w:val="008B7726"/>
    <w:rsid w:val="008D2294"/>
    <w:rsid w:val="00994E4E"/>
    <w:rsid w:val="00A83354"/>
    <w:rsid w:val="00EC26A5"/>
    <w:rsid w:val="00FF00E3"/>
    <w:rsid w:val="415319C5"/>
    <w:rsid w:val="5A2969F1"/>
    <w:rsid w:val="7BCD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0A87FA-7423-440E-B0AF-16376F46DE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203</Words>
  <Characters>1160</Characters>
  <Lines>9</Lines>
  <Paragraphs>2</Paragraphs>
  <TotalTime>2</TotalTime>
  <ScaleCrop>false</ScaleCrop>
  <LinksUpToDate>false</LinksUpToDate>
  <CharactersWithSpaces>1361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2019-12-23T01:08:00Z</dcterms:created>
  <dc:creator>User</dc:creator>
  <cp:lastModifiedBy>安</cp:lastModifiedBy>
  <cp:lastPrinted>2020-01-03T01:45:00Z</cp:lastPrinted>
  <dcterms:modified xsi:type="dcterms:W3CDTF">2020-01-03T06:13:52Z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